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CC7" w:rsidRDefault="00F81CC7" w:rsidP="00F81CC7">
      <w:pPr>
        <w:spacing w:after="0" w:line="240" w:lineRule="auto"/>
        <w:ind w:firstLine="709"/>
        <w:jc w:val="both"/>
        <w:rPr>
          <w:rFonts w:ascii="Times New Roman" w:hAnsi="Times New Roman" w:cs="Times New Roman"/>
          <w:b/>
          <w:sz w:val="24"/>
          <w:szCs w:val="24"/>
        </w:rPr>
      </w:pPr>
      <w:bookmarkStart w:id="0" w:name="_GoBack"/>
      <w:r w:rsidRPr="00F81CC7">
        <w:rPr>
          <w:rFonts w:ascii="Times New Roman" w:hAnsi="Times New Roman" w:cs="Times New Roman"/>
          <w:b/>
          <w:sz w:val="24"/>
          <w:szCs w:val="24"/>
        </w:rPr>
        <w:t>Памятка «О необходимости контроля за времяпровождением ребенка»</w:t>
      </w:r>
    </w:p>
    <w:bookmarkEnd w:id="0"/>
    <w:p w:rsidR="00F451E6" w:rsidRPr="00F81CC7" w:rsidRDefault="00F81CC7" w:rsidP="00F81CC7">
      <w:pPr>
        <w:spacing w:after="0" w:line="240" w:lineRule="auto"/>
        <w:ind w:firstLine="709"/>
        <w:jc w:val="both"/>
        <w:rPr>
          <w:rFonts w:ascii="Times New Roman" w:hAnsi="Times New Roman" w:cs="Times New Roman"/>
          <w:sz w:val="24"/>
          <w:szCs w:val="24"/>
        </w:rPr>
      </w:pPr>
      <w:r w:rsidRPr="00F81CC7">
        <w:rPr>
          <w:rFonts w:ascii="Times New Roman" w:hAnsi="Times New Roman" w:cs="Times New Roman"/>
          <w:sz w:val="24"/>
          <w:szCs w:val="24"/>
        </w:rPr>
        <w:t xml:space="preserve"> Каждый из родителей желает, чтобы их дети были здоровыми, благополучными, законопослушными людьми. В связи с этим хочется напомнить родителям простые правила, выполняя которые, можно предупредить негативное влияние на детей, предостеречь их от попадания в круг преступников, наркоманов, токсикоманов и алкоголиков: 1. Постоянно обращайте внимание на ответственное отношение к сохранности личных вещей, в том числе мобильных телефонов, велосипедов и к появлению у них новых вещей, которых вы не приобретали. 2. Требуйте от своих детей ношения в темное время суток </w:t>
      </w:r>
      <w:proofErr w:type="spellStart"/>
      <w:r w:rsidRPr="00F81CC7">
        <w:rPr>
          <w:rFonts w:ascii="Times New Roman" w:hAnsi="Times New Roman" w:cs="Times New Roman"/>
          <w:sz w:val="24"/>
          <w:szCs w:val="24"/>
        </w:rPr>
        <w:t>световозвращающих</w:t>
      </w:r>
      <w:proofErr w:type="spellEnd"/>
      <w:r w:rsidRPr="00F81CC7">
        <w:rPr>
          <w:rFonts w:ascii="Times New Roman" w:hAnsi="Times New Roman" w:cs="Times New Roman"/>
          <w:sz w:val="24"/>
          <w:szCs w:val="24"/>
        </w:rPr>
        <w:t xml:space="preserve"> элементов (</w:t>
      </w:r>
      <w:proofErr w:type="spellStart"/>
      <w:r w:rsidRPr="00F81CC7">
        <w:rPr>
          <w:rFonts w:ascii="Times New Roman" w:hAnsi="Times New Roman" w:cs="Times New Roman"/>
          <w:sz w:val="24"/>
          <w:szCs w:val="24"/>
        </w:rPr>
        <w:t>фликеров</w:t>
      </w:r>
      <w:proofErr w:type="spellEnd"/>
      <w:r w:rsidRPr="00F81CC7">
        <w:rPr>
          <w:rFonts w:ascii="Times New Roman" w:hAnsi="Times New Roman" w:cs="Times New Roman"/>
          <w:sz w:val="24"/>
          <w:szCs w:val="24"/>
        </w:rPr>
        <w:t xml:space="preserve">). Жизнь и здоровье детей гораздо дороже стоимости </w:t>
      </w:r>
      <w:proofErr w:type="spellStart"/>
      <w:r w:rsidRPr="00F81CC7">
        <w:rPr>
          <w:rFonts w:ascii="Times New Roman" w:hAnsi="Times New Roman" w:cs="Times New Roman"/>
          <w:sz w:val="24"/>
          <w:szCs w:val="24"/>
        </w:rPr>
        <w:t>фликера</w:t>
      </w:r>
      <w:proofErr w:type="spellEnd"/>
      <w:r w:rsidRPr="00F81CC7">
        <w:rPr>
          <w:rFonts w:ascii="Times New Roman" w:hAnsi="Times New Roman" w:cs="Times New Roman"/>
          <w:sz w:val="24"/>
          <w:szCs w:val="24"/>
        </w:rPr>
        <w:t xml:space="preserve">. Объясняйте детям, что при переходе проезжей части необходимо быть максимально внимательным и начинать переход только после остановки транспорта. Не думайте, что беда приходит в семьи только других. 3. Не допускайте бесцельного, бесконтрольного времяпровождения детей на улице. Рано или поздно это приведет к совершению правонарушений. В любой момент времени вы должны знать где, с кем находится ваш ребенок, чем занимается. Круг общения своего сына либо дочери вы должны знать с именами и фамилиями, адресами и телефонами. 4. Не допускайте нахождения ребенка вне дома в позднее время суток и в ночное время. Если сын или дочь отпрашиваются переночевать у друзей либо знакомых, будьте уверены, что ничего хорошего от этого Вам ждать не придется. Как правило, в таких ситуациях ваш ребенок хочет бесконтрольно и весело провести время. Большая часть преступлений подростками совершаются именно в позднее и ночное время, а также ваши дети сами могут стать жертвой преступления. 5. Обязательно посещайте родительские собрания, поддерживайте связь с классным руководителем, социальным педагогом, обращайтесь за помощью к педагогу-психологу. 6. Больше общайтесь с ребенком о его делах, проблемах, успехах и неудачах, о взаимоотношениях со сверстниками, в том числе в школе и по месту жительства. 7. Ваши дети должны четко понимать, что вы крайне отрицательно относитесь к употреблению алкоголя в несовершеннолетнем возрасте, регулярно напоминайте им об этом. Не вздумайте наливать им алкогольные напитки, в том числе на праздники. Если же вы это делаете, то сами способствуете «воспитанию» будущего алкоголика. В соответствии со ст.20.22 КоАП РФ распитие в общественных местах алкогольных, слабоалкогольных напитков и пива, либо появление в пьяном виде, оскорбляющем человеческое достоинство и нравственность, влечет наложение штрафа в размер от тысячи до двух тысяч рублей. Если вашему ребенку не исполнилось 16 лет, то по ст.5.35 КоАП РФ за невыполнение родителями обязанностей по воспитанию несовершеннолетних детей, повлекшее совершение несовершеннолетним административного правонарушения либо преступления, штраф налагается на родителей в размере от ста до пятисот рублей. 8. Если вы позволяете ребенку курить либо «закрываете на это глаза», то вы рискуете, что кроме проблем со здоровьем, ребенок в будущем приобретет и другие вредные привычки: употребление алкоголя, токсических веществ, наркотиков. Кроме того, в соответствии со ст. 6.24 КоАП РФ курение в местах, где оно в соответствии с законодательством запрещено, в том числе в учебных заведениях и на их территории, влечет наложение штрафа от пятисот до одной тысячи рублей. 9. ЗАКОН ХАНТЫ-МАНСИЙСКОГО АВТОНОМНОГО ОКРУГА – ЮГРЫ ОТ 11 ИЮНЯ 2010 Г. N 102-ОЗ "ОБ АДМИНИСТРАТИВНЫХ ПРАВОНАРУШЕНИЯХ" Статья 18. Несоблюдение требований к обеспечению мер по содействию физическому, интеллектуальному, психическому, духовному и нравственному развитию детей и предупреждению причинения им вреда 1. Допущение родителями (лицами, их заменяющими), юридическими лицами, гражданами, осуществляющими предпринимательскую деятельность без образования юридического лица, нахождения детей в возрасте до 18 лет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реализации товаров только сексуального характера, в пивных ресторанах, винных барах, пивных барах, рюмочных, в других местах, </w:t>
      </w:r>
      <w:r w:rsidRPr="00F81CC7">
        <w:rPr>
          <w:rFonts w:ascii="Times New Roman" w:hAnsi="Times New Roman" w:cs="Times New Roman"/>
          <w:sz w:val="24"/>
          <w:szCs w:val="24"/>
        </w:rPr>
        <w:lastRenderedPageBreak/>
        <w:t>которые предназначены для реализации только алкогольной продукции, и в иных местах, определяемых представительным органом муниципального образования, нахождение в которых может причинить вред здоровью детей, их физическому, интеллектуальному, психическому, духовному и нравственному развитию, - 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десяти тысяч до двадцати тысяч рублей. 2. Допущение родителями (лицами, их заменяющими), лицами, осуществляющими мероприятия с участием детей, юридическими лицами, гражданами, осуществляющими предпринимательскую деятельность без образования юридического лица, нахождения детей в возрасте до 16 лет в ночное время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и в иных общественных местах, определяемых представительным органом муниципального образования автономного округа, без сопровождения родителей (лиц, их заменяющих) или лиц, осуществляющих мероприятия с участием детей, - 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трех тысяч рублей; на юридических лиц - от десяти тысяч до двадцати тысяч рублей. Примечание. Под ночным временем понимается: 1) в период с 1 октября по 31 марта - с 22.00 до 6.00 часов местного времени; 2) в период с 1 апреля по 30 сентября - с 23.00 до 6.00 часов местного времени. Административную ответственность в соответствии с настоящей статьей не несут должностные и юридические лица, сообщившие в органы внутренних дел об обнаружении ребенка в местах, указанных в пунктах 1 и 2 настоящей статьи, и принявшие меры, направленные на предупреждение причинения вреда здоровью ребенка, его физическому, интеллектуальному, психическому, духовному и нравственному развитию. Помните, что самый главный и решающий фактор в воспитании ребенка - это личное поведение и образ жизни его родителей. Будьте достойным примером для</w:t>
      </w:r>
    </w:p>
    <w:sectPr w:rsidR="00F451E6" w:rsidRPr="00F81C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45D"/>
    <w:rsid w:val="00D5245D"/>
    <w:rsid w:val="00F451E6"/>
    <w:rsid w:val="00F81C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0AF9C8-7980-4D9D-9014-F8ECA4B4B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1004</Words>
  <Characters>5729</Characters>
  <Application>Microsoft Office Word</Application>
  <DocSecurity>0</DocSecurity>
  <Lines>47</Lines>
  <Paragraphs>13</Paragraphs>
  <ScaleCrop>false</ScaleCrop>
  <Company>SPecialiST RePack</Company>
  <LinksUpToDate>false</LinksUpToDate>
  <CharactersWithSpaces>6720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cp:revision>
  <dcterms:created xsi:type="dcterms:W3CDTF">2022-05-24T07:25:00Z</dcterms:created>
  <dcterms:modified xsi:type="dcterms:W3CDTF">2022-05-24T07:27:00Z</dcterms:modified>
</cp:coreProperties>
</file>