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55E" w:rsidRPr="00ED055E" w:rsidRDefault="00ED055E" w:rsidP="00ED05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55E">
        <w:rPr>
          <w:rFonts w:ascii="Times New Roman" w:hAnsi="Times New Roman" w:cs="Times New Roman"/>
          <w:b/>
          <w:sz w:val="24"/>
          <w:szCs w:val="24"/>
        </w:rPr>
        <w:t xml:space="preserve">Если вы заметили у ребенка суицидальные наклонности, постарайтесь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поговорить с ним по душам. Только не задавайте вопроса о суициде внезапно,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если человек сам не затрагивает эту тему. Попытайтесь выяснить, что его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волнует, не чувствует ли он себя одиноким, несчастным, загнанным в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ловушку, никому не нужным или должником, кто его друзья и чем он увлечен. </w:t>
      </w:r>
      <w:bookmarkStart w:id="0" w:name="_GoBack"/>
      <w:bookmarkEnd w:id="0"/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Можно попытаться найти выход из сложившейся ситуации, но чаще всего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ребенку достаточно просто выговориться, снять накопившееся напряжение, и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его готовность к суициду снижается. Всегда следует уяснить «Какая причина»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и «Какова цель» совершаемого ребенком действия. Не бойтесь обращаться к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>психологам, врачам- психиатрам.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Если Вы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>слышите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Обязательно скажите </w:t>
      </w:r>
      <w:proofErr w:type="gramStart"/>
      <w:r w:rsidRPr="00ED055E">
        <w:rPr>
          <w:rFonts w:ascii="Times New Roman" w:hAnsi="Times New Roman" w:cs="Times New Roman"/>
          <w:sz w:val="24"/>
          <w:szCs w:val="24"/>
        </w:rPr>
        <w:t>Запрещено</w:t>
      </w:r>
      <w:proofErr w:type="gramEnd"/>
      <w:r w:rsidRPr="00ED055E">
        <w:rPr>
          <w:rFonts w:ascii="Times New Roman" w:hAnsi="Times New Roman" w:cs="Times New Roman"/>
          <w:sz w:val="24"/>
          <w:szCs w:val="24"/>
        </w:rPr>
        <w:t xml:space="preserve"> говорить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«Ненавижу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>всех…»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«Чувствую, что что-то происходит.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>Давай поговорим об этом»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«Когда я был в твоем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возрасте…да ты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>просто несешь чушь!»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>«Все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>безнадежно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>бессмысленно»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«Чувствую, что ты подавлен. Иногда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мы все так чувствуем себя. Давай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обсудим, какие у нас проблемы, как их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>можно разрешить»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«Подумай о тех, кому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>хуже, чем тебе»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«Всем было бы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лучше без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lastRenderedPageBreak/>
        <w:t>меня!»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«Ты много значишь для меня, для нас.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Меня беспокоит твое настроение.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>Поговорим об этом»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«Не говори глупостей.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>Поговорим о другом.»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«Вы не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понимаете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>меня!»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«Расскажи мне, что ты чувствуешь. Я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>действительно хочу тебя понять»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«Где уж мне тебя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>понять!»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«Я совершил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ужасный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>поступок»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«Я чувствую, что ты ощущаешь вину.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>Давай поговорим об этом»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«И что ты теперь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хочешь? Выкладывай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>немедленно!»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«У меня никогда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ничего не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>получается»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«Ты сейчас ощущаешь недостаток сил.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>Давай обсудим, как это изменить»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>«Не получается –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>значит, не старался!»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Если замечена склонность несовершеннолетнего к суициду, следующие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>советы помогут изменить ситуацию.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1. Внимательно выслушайте подростка. В состоянии душевного кризиса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любому из нас, прежде всего, необходим кто-нибудь, кто готов нас выслушать.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lastRenderedPageBreak/>
        <w:t>Приложите все усилия, чтобы понять проблему, скрытую за словами.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2. Оцените серьезность намерений и чувств ребенка. Если он или она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уже имеют конкретный план суицида, ситуация более острая, чем если эти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>планы расплывчаты и неопределенны.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3. Оцените глубину эмоционального кризиса. Подросток может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испытывать серьезные трудности, но при этом не помышлять о самоубийстве.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Часто человек, недавно находившийся в состоянии депрессии, вдруг начинает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бурную, неустанную деятельность. Такое поведение также может служить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>основанием для тревоги.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4. Внимательно отнеситесь ко всем, даже самым незначительным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обидам и жалобам. Не пренебрегайте ничем из сказанного. Он или она могут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и не давать воли чувствам, скрывая свои проблемы, но в то же время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>находиться в состоянии глубокой депрессии.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5. Постарайтесь аккуратно спросить, не думают ли он или она о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самоубийстве. Опыт показывает, что такой вопрос редко приносит вред. Часто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>подросток бывает рад возможности открыто высказать свои проблемы.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 Важно соблюдать следующие правила: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-будьте уверены, что вы в состоянии помочь;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- будьте терпеливы;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- не старайтесь шокировать или угрожать человеку, говоря «пойди и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сделай это»;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- не анализируйте его поведенческие мотивы, говоря: «Ты так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чувствуешь себя, потому, что...»;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- не спорьте и не старайтесь образумить подростка, говоря: </w:t>
      </w:r>
    </w:p>
    <w:p w:rsidR="00ED055E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 xml:space="preserve">«Ты не можешь убить себя, потому что...; </w:t>
      </w:r>
    </w:p>
    <w:p w:rsidR="00482F0D" w:rsidRPr="00ED055E" w:rsidRDefault="00ED055E" w:rsidP="00ED055E">
      <w:pPr>
        <w:jc w:val="both"/>
        <w:rPr>
          <w:rFonts w:ascii="Times New Roman" w:hAnsi="Times New Roman" w:cs="Times New Roman"/>
          <w:sz w:val="24"/>
          <w:szCs w:val="24"/>
        </w:rPr>
      </w:pPr>
      <w:r w:rsidRPr="00ED055E">
        <w:rPr>
          <w:rFonts w:ascii="Times New Roman" w:hAnsi="Times New Roman" w:cs="Times New Roman"/>
          <w:sz w:val="24"/>
          <w:szCs w:val="24"/>
        </w:rPr>
        <w:t>- делайте все от вас зависящее.</w:t>
      </w:r>
    </w:p>
    <w:sectPr w:rsidR="00482F0D" w:rsidRPr="00ED0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26F"/>
    <w:rsid w:val="00482F0D"/>
    <w:rsid w:val="0096126F"/>
    <w:rsid w:val="00ED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3D4D5-EF99-4FFE-BBF6-AA33C0AF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494</Words>
  <Characters>2816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2022-05-24T07:43:00Z</dcterms:created>
  <dcterms:modified xsi:type="dcterms:W3CDTF">2022-05-24T07:46:00Z</dcterms:modified>
</cp:coreProperties>
</file>